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E493" w14:textId="77777777" w:rsidR="006B4594" w:rsidRDefault="006B4594" w:rsidP="006B4594">
      <w:pPr>
        <w:jc w:val="center"/>
      </w:pPr>
    </w:p>
    <w:p w14:paraId="0909D3E3" w14:textId="77777777" w:rsidR="006B4594" w:rsidRDefault="006B4594" w:rsidP="006B4594">
      <w:pPr>
        <w:jc w:val="center"/>
      </w:pPr>
    </w:p>
    <w:p w14:paraId="13966785" w14:textId="273C58D3" w:rsidR="00571D61" w:rsidRDefault="006B4594" w:rsidP="006B4594">
      <w:pPr>
        <w:jc w:val="center"/>
      </w:pPr>
      <w:r>
        <w:rPr>
          <w:noProof/>
        </w:rPr>
        <w:drawing>
          <wp:inline distT="0" distB="0" distL="0" distR="0" wp14:anchorId="242F5C86" wp14:editId="76FC0107">
            <wp:extent cx="2536635" cy="2334440"/>
            <wp:effectExtent l="0" t="0" r="0" b="8890"/>
            <wp:docPr id="1" name="Picture 1" descr="Logo for Alaska Department of Education and Early Development.  A hand reaching for a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for Alaska Department of Education and Early Development.  A hand reaching for a sta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635" cy="23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84789" w14:textId="1CBD3873" w:rsidR="006B4594" w:rsidRDefault="006B4594" w:rsidP="006B4594"/>
    <w:p w14:paraId="222B59FD" w14:textId="77777777" w:rsidR="006B4594" w:rsidRDefault="006B4594" w:rsidP="006B4594">
      <w:pPr>
        <w:jc w:val="center"/>
      </w:pPr>
    </w:p>
    <w:p w14:paraId="364EF5F2" w14:textId="51DA18E8" w:rsidR="006B4594" w:rsidRPr="006B4594" w:rsidRDefault="006B4594" w:rsidP="006B4594">
      <w:pPr>
        <w:jc w:val="center"/>
        <w:rPr>
          <w:sz w:val="36"/>
          <w:szCs w:val="36"/>
        </w:rPr>
      </w:pPr>
      <w:r w:rsidRPr="006B4594">
        <w:rPr>
          <w:sz w:val="36"/>
          <w:szCs w:val="36"/>
        </w:rPr>
        <w:t>School Improvement Condensed Application for</w:t>
      </w:r>
    </w:p>
    <w:p w14:paraId="73A7F079" w14:textId="3B1CF9DA" w:rsidR="006B4594" w:rsidRPr="00E2558A" w:rsidRDefault="006B4594" w:rsidP="00E2558A">
      <w:pPr>
        <w:jc w:val="center"/>
        <w:rPr>
          <w:sz w:val="36"/>
          <w:szCs w:val="36"/>
        </w:rPr>
      </w:pPr>
      <w:r w:rsidRPr="006B4594">
        <w:rPr>
          <w:sz w:val="36"/>
          <w:szCs w:val="36"/>
        </w:rPr>
        <w:t xml:space="preserve">School </w:t>
      </w:r>
      <w:r>
        <w:rPr>
          <w:sz w:val="36"/>
          <w:szCs w:val="36"/>
        </w:rPr>
        <w:t>Y</w:t>
      </w:r>
      <w:r w:rsidRPr="006B4594">
        <w:rPr>
          <w:sz w:val="36"/>
          <w:szCs w:val="36"/>
        </w:rPr>
        <w:t>ear 2022-2023</w:t>
      </w:r>
    </w:p>
    <w:p w14:paraId="0F3A2644" w14:textId="77777777" w:rsidR="006B4594" w:rsidRDefault="006B4594" w:rsidP="006B4594">
      <w:pPr>
        <w:spacing w:after="0" w:line="240" w:lineRule="auto"/>
        <w:outlineLvl w:val="1"/>
        <w:rPr>
          <w:rFonts w:ascii="Calibri" w:eastAsia="Calibri" w:hAnsi="Calibri" w:cs="Calibri"/>
          <w:b/>
          <w:color w:val="365F91"/>
          <w:sz w:val="24"/>
          <w:szCs w:val="24"/>
        </w:rPr>
      </w:pPr>
    </w:p>
    <w:p w14:paraId="5D514EFA" w14:textId="5E201107" w:rsidR="006B4594" w:rsidRPr="00DF506E" w:rsidRDefault="006B4594" w:rsidP="00DF506E">
      <w:pPr>
        <w:pStyle w:val="Heading1"/>
        <w:rPr>
          <w:rFonts w:eastAsia="Calibri"/>
          <w:b/>
          <w:bCs/>
        </w:rPr>
      </w:pPr>
      <w:r w:rsidRPr="00DF506E">
        <w:rPr>
          <w:rFonts w:eastAsia="Calibri"/>
          <w:b/>
          <w:bCs/>
        </w:rPr>
        <w:t>INSTRUCTIONS</w:t>
      </w:r>
    </w:p>
    <w:p w14:paraId="134FA756" w14:textId="77777777" w:rsidR="006B4594" w:rsidRPr="006B4594" w:rsidRDefault="006B4594" w:rsidP="006B4594">
      <w:pPr>
        <w:spacing w:after="20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6B4594">
        <w:rPr>
          <w:rFonts w:ascii="Calibri" w:eastAsia="Calibri" w:hAnsi="Calibri" w:cs="Calibri"/>
          <w:bCs/>
          <w:sz w:val="24"/>
          <w:szCs w:val="24"/>
        </w:rPr>
        <w:t xml:space="preserve">To apply for 1003(a) school improvement funds for FY23, districts </w:t>
      </w:r>
      <w:r w:rsidRPr="006B4594">
        <w:rPr>
          <w:rFonts w:ascii="Calibri" w:eastAsia="Calibri" w:hAnsi="Calibri" w:cs="Calibri"/>
          <w:bCs/>
          <w:sz w:val="24"/>
          <w:szCs w:val="24"/>
          <w:u w:val="single"/>
        </w:rPr>
        <w:t>must</w:t>
      </w:r>
      <w:r w:rsidRPr="006B4594">
        <w:rPr>
          <w:rFonts w:ascii="Calibri" w:eastAsia="Calibri" w:hAnsi="Calibri" w:cs="Calibri"/>
          <w:bCs/>
          <w:sz w:val="24"/>
          <w:szCs w:val="24"/>
        </w:rPr>
        <w:t>:</w:t>
      </w:r>
    </w:p>
    <w:p w14:paraId="71D351E6" w14:textId="77777777" w:rsidR="006B4594" w:rsidRPr="006B4594" w:rsidRDefault="006B4594" w:rsidP="006B45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B4594">
        <w:rPr>
          <w:rFonts w:ascii="Calibri" w:eastAsia="Times New Roman" w:hAnsi="Calibri" w:cs="Times New Roman"/>
          <w:sz w:val="24"/>
          <w:szCs w:val="24"/>
        </w:rPr>
        <w:t>Gather school data on student achievement and performance.</w:t>
      </w:r>
    </w:p>
    <w:p w14:paraId="52F9E595" w14:textId="75F30960" w:rsidR="006B4594" w:rsidRPr="006B4594" w:rsidRDefault="006B4594" w:rsidP="006B45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B4594">
        <w:rPr>
          <w:rFonts w:ascii="Calibri" w:eastAsia="Times New Roman" w:hAnsi="Calibri" w:cs="Times New Roman"/>
          <w:sz w:val="24"/>
          <w:szCs w:val="24"/>
        </w:rPr>
        <w:t xml:space="preserve">Complete all sections of the </w:t>
      </w:r>
      <w:r w:rsidRPr="006B4594">
        <w:rPr>
          <w:rFonts w:ascii="Calibri" w:eastAsia="Times New Roman" w:hAnsi="Calibri" w:cs="Times New Roman"/>
          <w:b/>
          <w:bCs/>
          <w:sz w:val="24"/>
          <w:szCs w:val="24"/>
        </w:rPr>
        <w:t>condensed application</w:t>
      </w:r>
      <w:r w:rsidRPr="006B4594">
        <w:rPr>
          <w:rFonts w:ascii="Calibri" w:eastAsia="Times New Roman" w:hAnsi="Calibri" w:cs="Times New Roman"/>
          <w:sz w:val="24"/>
          <w:szCs w:val="24"/>
        </w:rPr>
        <w:t xml:space="preserve"> found on page </w:t>
      </w:r>
      <w:r w:rsidR="00DF506E">
        <w:rPr>
          <w:rFonts w:ascii="Calibri" w:eastAsia="Times New Roman" w:hAnsi="Calibri" w:cs="Times New Roman"/>
          <w:sz w:val="24"/>
          <w:szCs w:val="24"/>
        </w:rPr>
        <w:t>2</w:t>
      </w:r>
      <w:r w:rsidRPr="006B4594">
        <w:rPr>
          <w:rFonts w:ascii="Calibri" w:eastAsia="Times New Roman" w:hAnsi="Calibri" w:cs="Times New Roman"/>
          <w:sz w:val="24"/>
          <w:szCs w:val="24"/>
        </w:rPr>
        <w:t xml:space="preserve">. (This requires updating the school’s situational analysis, plan, Interventions and Estimated Costs Table and assurances.) </w:t>
      </w:r>
    </w:p>
    <w:p w14:paraId="57E956E0" w14:textId="77777777" w:rsidR="006B4594" w:rsidRPr="006B4594" w:rsidRDefault="006B4594" w:rsidP="006B45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B4594">
        <w:rPr>
          <w:rFonts w:ascii="Calibri" w:eastAsia="Times New Roman" w:hAnsi="Calibri" w:cs="Times New Roman"/>
          <w:sz w:val="24"/>
          <w:szCs w:val="24"/>
        </w:rPr>
        <w:t xml:space="preserve">Load the condensed application as a Related Document to </w:t>
      </w:r>
      <w:hyperlink r:id="rId9" w:history="1">
        <w:r w:rsidRPr="006B4594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</w:rPr>
          <w:t>GMS</w:t>
        </w:r>
      </w:hyperlink>
      <w:r w:rsidRPr="006B4594"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  <w:t>.</w:t>
      </w:r>
    </w:p>
    <w:p w14:paraId="2DB6AFBC" w14:textId="7006E5D5" w:rsidR="006B4594" w:rsidRPr="006B4594" w:rsidRDefault="00873047" w:rsidP="006B45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Enter</w:t>
      </w:r>
      <w:r w:rsidRPr="006B459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B4594" w:rsidRPr="006B4594">
        <w:rPr>
          <w:rFonts w:ascii="Calibri" w:eastAsia="Times New Roman" w:hAnsi="Calibri" w:cs="Times New Roman"/>
          <w:sz w:val="24"/>
          <w:szCs w:val="24"/>
        </w:rPr>
        <w:t>the 1003a budget to GMS.</w:t>
      </w:r>
    </w:p>
    <w:p w14:paraId="6224008B" w14:textId="4BC7C2C8" w:rsidR="006B4594" w:rsidRPr="00AC2062" w:rsidRDefault="006B4594" w:rsidP="00AC206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B4594">
        <w:rPr>
          <w:rFonts w:ascii="Calibri" w:eastAsia="Times New Roman" w:hAnsi="Calibri" w:cs="Times New Roman"/>
          <w:sz w:val="24"/>
          <w:szCs w:val="24"/>
        </w:rPr>
        <w:t>Make sure your district and fiscal representatives approve the submitted grant</w:t>
      </w:r>
      <w:r w:rsidR="00DF5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B4594">
        <w:rPr>
          <w:rFonts w:ascii="Calibri" w:eastAsia="Times New Roman" w:hAnsi="Calibri" w:cs="Times New Roman"/>
          <w:sz w:val="24"/>
          <w:szCs w:val="24"/>
        </w:rPr>
        <w:t xml:space="preserve">in GMS. </w:t>
      </w:r>
    </w:p>
    <w:p w14:paraId="182B5B45" w14:textId="77777777" w:rsidR="006B4594" w:rsidRDefault="006B4594">
      <w:pPr>
        <w:rPr>
          <w:rFonts w:ascii="Calibri" w:eastAsia="Calibri" w:hAnsi="Calibri" w:cs="Calibri"/>
          <w:b/>
          <w:color w:val="365F91"/>
          <w:sz w:val="24"/>
          <w:szCs w:val="24"/>
        </w:rPr>
      </w:pPr>
    </w:p>
    <w:p w14:paraId="52CCE737" w14:textId="77777777" w:rsidR="00E2558A" w:rsidRDefault="006B4594">
      <w:pPr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t xml:space="preserve">For more information contact: </w:t>
      </w:r>
    </w:p>
    <w:p w14:paraId="0117003F" w14:textId="4BFD12FF" w:rsidR="00E2558A" w:rsidRPr="00E2558A" w:rsidRDefault="00E2558A" w:rsidP="00E2558A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E2558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Sue Forbes, School Improvement Specialist and Program Manager</w:t>
      </w:r>
    </w:p>
    <w:p w14:paraId="46CEADBB" w14:textId="10038F0C" w:rsidR="00E2558A" w:rsidRPr="00E2558A" w:rsidRDefault="00E2558A" w:rsidP="00E2558A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E2558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Office: 907-269-4553</w:t>
      </w:r>
    </w:p>
    <w:p w14:paraId="739376CE" w14:textId="1D3D0A7F" w:rsidR="00E2558A" w:rsidRPr="00E2558A" w:rsidRDefault="00E2558A" w:rsidP="00E2558A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E2558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Email: susan.forbes@alaska.gov</w:t>
      </w:r>
    </w:p>
    <w:p w14:paraId="4AA0555C" w14:textId="5A403765" w:rsidR="00E2558A" w:rsidRDefault="006B4594">
      <w:pPr>
        <w:rPr>
          <w:rFonts w:ascii="Calibri" w:eastAsia="Calibri" w:hAnsi="Calibri" w:cs="Calibri"/>
          <w:b/>
          <w:color w:val="365F91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4"/>
          <w:szCs w:val="24"/>
        </w:rPr>
        <w:br w:type="page"/>
      </w:r>
    </w:p>
    <w:p w14:paraId="158C9EA0" w14:textId="77777777" w:rsidR="00973842" w:rsidRDefault="00973842" w:rsidP="006B4594">
      <w:pPr>
        <w:spacing w:after="200" w:line="276" w:lineRule="auto"/>
        <w:rPr>
          <w:rFonts w:ascii="Calibri" w:eastAsia="Calibri" w:hAnsi="Calibri" w:cs="Calibri"/>
          <w:bCs/>
        </w:rPr>
      </w:pPr>
    </w:p>
    <w:p w14:paraId="1B92C6B5" w14:textId="0E27524A" w:rsidR="006B4594" w:rsidRPr="00E2558A" w:rsidRDefault="006B4594" w:rsidP="006B4594">
      <w:pPr>
        <w:spacing w:after="200" w:line="276" w:lineRule="auto"/>
        <w:rPr>
          <w:rFonts w:ascii="Calibri" w:eastAsia="Calibri" w:hAnsi="Calibri" w:cs="Calibri"/>
          <w:b/>
        </w:rPr>
      </w:pPr>
      <w:r w:rsidRPr="00E2558A">
        <w:rPr>
          <w:rFonts w:ascii="Calibri" w:eastAsia="Calibri" w:hAnsi="Calibri" w:cs="Calibri"/>
          <w:bCs/>
        </w:rPr>
        <w:t xml:space="preserve">For the 2022-23 S.Y., designated schools will submit a condensed application for 1003(a) school improvement funds. The condensed application is being used for FY23 as designated schools begin developing a three-year plan for improvement. All fields of the condensed application found below </w:t>
      </w:r>
      <w:r w:rsidRPr="00E2558A">
        <w:rPr>
          <w:rFonts w:ascii="Calibri" w:eastAsia="Calibri" w:hAnsi="Calibri" w:cs="Calibri"/>
          <w:bCs/>
          <w:u w:val="single"/>
        </w:rPr>
        <w:t>must</w:t>
      </w:r>
      <w:r w:rsidRPr="00E2558A">
        <w:rPr>
          <w:rFonts w:ascii="Calibri" w:eastAsia="Calibri" w:hAnsi="Calibri" w:cs="Calibri"/>
          <w:bCs/>
        </w:rPr>
        <w:t xml:space="preserve"> be completed and loaded to GMS as a Related Document </w:t>
      </w:r>
      <w:r w:rsidR="00873047" w:rsidRPr="00E2558A">
        <w:rPr>
          <w:rFonts w:ascii="Calibri" w:eastAsia="Calibri" w:hAnsi="Calibri" w:cs="Calibri"/>
          <w:bCs/>
        </w:rPr>
        <w:t>and enter the grant budget</w:t>
      </w:r>
      <w:r w:rsidRPr="00E2558A">
        <w:rPr>
          <w:rFonts w:ascii="Calibri" w:eastAsia="Calibri" w:hAnsi="Calibri" w:cs="Calibri"/>
          <w:bCs/>
        </w:rPr>
        <w:t xml:space="preserve">. </w:t>
      </w:r>
      <w:r w:rsidRPr="00E2558A">
        <w:rPr>
          <w:rFonts w:ascii="Calibri" w:eastAsia="Calibri" w:hAnsi="Calibri" w:cs="Calibri"/>
          <w:b/>
        </w:rPr>
        <w:t>Deadline for condensed application submission is May 1, 2022.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150"/>
        <w:gridCol w:w="6835"/>
      </w:tblGrid>
      <w:tr w:rsidR="00E751EE" w:rsidRPr="00AC2062" w14:paraId="0D1CBF43" w14:textId="77777777" w:rsidTr="001F3859">
        <w:tc>
          <w:tcPr>
            <w:tcW w:w="3150" w:type="dxa"/>
          </w:tcPr>
          <w:p w14:paraId="37275F42" w14:textId="5BD77B1B" w:rsidR="004743BF" w:rsidRDefault="00BB1405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School Name</w:t>
            </w:r>
          </w:p>
          <w:p w14:paraId="10FF9552" w14:textId="749A928C" w:rsidR="004743BF" w:rsidRDefault="00BB1405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Designation Status</w:t>
            </w:r>
          </w:p>
          <w:p w14:paraId="73732967" w14:textId="6B4B844E" w:rsidR="00E751EE" w:rsidRDefault="004743BF" w:rsidP="006B4594">
            <w:pPr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07687">
              <w:rPr>
                <w:rFonts w:ascii="Calibri" w:eastAsia="Times New Roman" w:hAnsi="Calibri" w:cs="Times New Roman"/>
                <w:sz w:val="16"/>
                <w:szCs w:val="16"/>
              </w:rPr>
              <w:t>(TSI Schools</w:t>
            </w:r>
            <w:r w:rsidR="0061582C" w:rsidRPr="00B07687">
              <w:rPr>
                <w:rFonts w:ascii="Calibri" w:eastAsia="Times New Roman" w:hAnsi="Calibri" w:cs="Times New Roman"/>
                <w:sz w:val="16"/>
                <w:szCs w:val="16"/>
              </w:rPr>
              <w:t xml:space="preserve"> include identified subgroups</w:t>
            </w:r>
            <w:r w:rsidRPr="00B07687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  <w:p w14:paraId="2C22A88C" w14:textId="7D2444DF" w:rsidR="00B07687" w:rsidRPr="00B07687" w:rsidRDefault="00B07687" w:rsidP="006B4594">
            <w:pPr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835" w:type="dxa"/>
          </w:tcPr>
          <w:p w14:paraId="48A8C1B9" w14:textId="77777777" w:rsidR="00E751EE" w:rsidRPr="00AC2062" w:rsidRDefault="00E751EE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2062" w:rsidRPr="00AC2062" w14:paraId="1B4926EF" w14:textId="77777777" w:rsidTr="001F3859">
        <w:tc>
          <w:tcPr>
            <w:tcW w:w="3150" w:type="dxa"/>
          </w:tcPr>
          <w:p w14:paraId="1DC68C0F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School Data</w:t>
            </w:r>
          </w:p>
        </w:tc>
        <w:tc>
          <w:tcPr>
            <w:tcW w:w="6835" w:type="dxa"/>
          </w:tcPr>
          <w:p w14:paraId="64F7CC3A" w14:textId="73DE897D" w:rsidR="006B4594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What data do you have for the 2021-22 S.Y.? (For example, MAP, STAR data, local assessment data.) Please cite here.</w:t>
            </w:r>
          </w:p>
          <w:p w14:paraId="3B4D8615" w14:textId="77777777" w:rsidR="00141367" w:rsidRPr="00AC2062" w:rsidRDefault="00141367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sdt>
            <w:sdtPr>
              <w:rPr>
                <w:rFonts w:ascii="Calibri" w:eastAsia="Times New Roman" w:hAnsi="Calibri" w:cs="Times New Roman"/>
                <w:sz w:val="24"/>
                <w:szCs w:val="24"/>
              </w:rPr>
              <w:id w:val="2304418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Times New Roman"/>
                    <w:sz w:val="24"/>
                    <w:szCs w:val="24"/>
                  </w:rPr>
                  <w:id w:val="-180068475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162B06E" w14:textId="6DAE6B00" w:rsidR="006B4594" w:rsidRPr="00AC2062" w:rsidRDefault="0013503F" w:rsidP="006B4594">
                    <w:pPr>
                      <w:contextualSpacing/>
                      <w:rPr>
                        <w:rFonts w:ascii="Calibri" w:eastAsia="Times New Roman" w:hAnsi="Calibri" w:cs="Times New Roman"/>
                        <w:sz w:val="24"/>
                        <w:szCs w:val="24"/>
                      </w:rPr>
                    </w:pPr>
                    <w:r w:rsidRPr="006141E4">
                      <w:rPr>
                        <w:rStyle w:val="PlaceholderText"/>
                        <w:color w:val="595959" w:themeColor="text1" w:themeTint="A6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21719E5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2062" w:rsidRPr="00AC2062" w14:paraId="3AD36EB3" w14:textId="77777777" w:rsidTr="001F3859">
        <w:tc>
          <w:tcPr>
            <w:tcW w:w="3150" w:type="dxa"/>
          </w:tcPr>
          <w:p w14:paraId="60674FE7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School Data</w:t>
            </w:r>
          </w:p>
        </w:tc>
        <w:tc>
          <w:tcPr>
            <w:tcW w:w="6835" w:type="dxa"/>
          </w:tcPr>
          <w:p w14:paraId="767129C8" w14:textId="1A500BFC" w:rsidR="006B4594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What does your 2021-22 S.Y. data tell you about student engagement, performance, and achievement, and your school’s leadership, instructional delivery, and climate for learning? Please explain.</w:t>
            </w:r>
          </w:p>
          <w:p w14:paraId="0BE88FBA" w14:textId="77777777" w:rsidR="00141367" w:rsidRPr="006141E4" w:rsidRDefault="00141367" w:rsidP="006B4594">
            <w:pPr>
              <w:contextualSpacing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</w:pPr>
          </w:p>
          <w:sdt>
            <w:sdtPr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id w:val="462004574"/>
              <w:placeholder>
                <w:docPart w:val="DefaultPlaceholder_-1854013440"/>
              </w:placeholder>
              <w:showingPlcHdr/>
            </w:sdtPr>
            <w:sdtEndPr/>
            <w:sdtContent>
              <w:p w14:paraId="6E5CC7D4" w14:textId="487D34DC" w:rsidR="006B4594" w:rsidRPr="006141E4" w:rsidRDefault="00EB7722" w:rsidP="006B4594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4"/>
                    <w:szCs w:val="24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  <w:p w14:paraId="786AF8B0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2062" w:rsidRPr="00AC2062" w14:paraId="5020877D" w14:textId="77777777" w:rsidTr="001F3859">
        <w:tc>
          <w:tcPr>
            <w:tcW w:w="3150" w:type="dxa"/>
          </w:tcPr>
          <w:p w14:paraId="5C4A9F1E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Situational Analysis</w:t>
            </w:r>
          </w:p>
        </w:tc>
        <w:tc>
          <w:tcPr>
            <w:tcW w:w="6835" w:type="dxa"/>
          </w:tcPr>
          <w:p w14:paraId="35C736CA" w14:textId="4B084DA0" w:rsidR="006B4594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How does your previous school needs assessment align with your available data? What is your current analysis of the situation? Please explain.</w:t>
            </w:r>
          </w:p>
          <w:p w14:paraId="1896C9D2" w14:textId="77777777" w:rsidR="00141367" w:rsidRPr="006141E4" w:rsidRDefault="00141367" w:rsidP="006B4594">
            <w:pPr>
              <w:contextualSpacing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</w:pPr>
          </w:p>
          <w:sdt>
            <w:sdtPr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id w:val="-694610060"/>
              <w:placeholder>
                <w:docPart w:val="DefaultPlaceholder_-1854013440"/>
              </w:placeholder>
              <w:showingPlcHdr/>
            </w:sdtPr>
            <w:sdtEndPr/>
            <w:sdtContent>
              <w:p w14:paraId="368DA4A5" w14:textId="00F9F3E6" w:rsidR="006B4594" w:rsidRPr="006141E4" w:rsidRDefault="00EB7722" w:rsidP="006B4594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4"/>
                    <w:szCs w:val="24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  <w:p w14:paraId="72F22FCC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2062" w:rsidRPr="00AC2062" w14:paraId="290092AD" w14:textId="77777777" w:rsidTr="001F3859">
        <w:tc>
          <w:tcPr>
            <w:tcW w:w="3150" w:type="dxa"/>
          </w:tcPr>
          <w:p w14:paraId="0AFAB349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School Improvement Plan</w:t>
            </w:r>
          </w:p>
        </w:tc>
        <w:tc>
          <w:tcPr>
            <w:tcW w:w="6835" w:type="dxa"/>
          </w:tcPr>
          <w:p w14:paraId="4EBCA813" w14:textId="6BC936D5" w:rsidR="006B4594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How do</w:t>
            </w:r>
            <w:r w:rsidR="00D76A1F" w:rsidRPr="00AC2062">
              <w:rPr>
                <w:rFonts w:ascii="Calibri" w:eastAsia="Times New Roman" w:hAnsi="Calibri" w:cs="Times New Roman"/>
                <w:sz w:val="24"/>
                <w:szCs w:val="24"/>
              </w:rPr>
              <w:t>es</w:t>
            </w: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 xml:space="preserve"> your </w:t>
            </w:r>
            <w:r w:rsidR="00D76A1F" w:rsidRPr="00AC2062">
              <w:rPr>
                <w:rFonts w:ascii="Calibri" w:eastAsia="Times New Roman" w:hAnsi="Calibri" w:cs="Times New Roman"/>
                <w:sz w:val="24"/>
                <w:szCs w:val="24"/>
              </w:rPr>
              <w:t>school improvement plan</w:t>
            </w: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 xml:space="preserve"> align with your available data and your analysis of the situation? Please explain.</w:t>
            </w:r>
          </w:p>
          <w:p w14:paraId="21497667" w14:textId="77777777" w:rsidR="00141367" w:rsidRPr="006141E4" w:rsidRDefault="00141367" w:rsidP="006B4594">
            <w:pPr>
              <w:contextualSpacing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</w:pPr>
          </w:p>
          <w:sdt>
            <w:sdtPr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id w:val="-283961487"/>
              <w:placeholder>
                <w:docPart w:val="DefaultPlaceholder_-1854013440"/>
              </w:placeholder>
              <w:showingPlcHdr/>
            </w:sdtPr>
            <w:sdtEndPr/>
            <w:sdtContent>
              <w:p w14:paraId="3688AF5A" w14:textId="74FBB517" w:rsidR="006B4594" w:rsidRPr="006141E4" w:rsidRDefault="00EB7722" w:rsidP="006B4594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4"/>
                    <w:szCs w:val="24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  <w:p w14:paraId="34BBF05B" w14:textId="77777777" w:rsidR="006B4594" w:rsidRPr="00AC2062" w:rsidRDefault="006B4594" w:rsidP="006B4594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2F10CDD2" w14:textId="50DEC813" w:rsidR="006B4594" w:rsidRPr="00AC2062" w:rsidRDefault="006B4594" w:rsidP="00E2558A">
      <w:pPr>
        <w:rPr>
          <w:sz w:val="36"/>
          <w:szCs w:val="36"/>
        </w:rPr>
      </w:pPr>
    </w:p>
    <w:p w14:paraId="0DAE7173" w14:textId="6C59431A" w:rsidR="008C1530" w:rsidRPr="00141367" w:rsidRDefault="008C1530" w:rsidP="00141367">
      <w:pPr>
        <w:pStyle w:val="Heading2"/>
        <w:rPr>
          <w:rStyle w:val="SubtleReference"/>
          <w:sz w:val="28"/>
          <w:szCs w:val="28"/>
        </w:rPr>
      </w:pPr>
      <w:r w:rsidRPr="00141367">
        <w:rPr>
          <w:rStyle w:val="SubtleReference"/>
          <w:sz w:val="28"/>
          <w:szCs w:val="28"/>
        </w:rPr>
        <w:t>School Improvement Plan</w:t>
      </w:r>
      <w:r w:rsidR="00363EE5" w:rsidRPr="00141367">
        <w:rPr>
          <w:rStyle w:val="SubtleReference"/>
          <w:sz w:val="28"/>
          <w:szCs w:val="28"/>
        </w:rPr>
        <w:t>:</w:t>
      </w:r>
      <w:r w:rsidRPr="00141367">
        <w:rPr>
          <w:rStyle w:val="SubtleReference"/>
          <w:sz w:val="28"/>
          <w:szCs w:val="28"/>
        </w:rPr>
        <w:t xml:space="preserve"> Goals for FY2023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85"/>
      </w:tblGrid>
      <w:tr w:rsidR="00AC2062" w:rsidRPr="00AC2062" w14:paraId="40D82F9B" w14:textId="77777777" w:rsidTr="008C1530">
        <w:tc>
          <w:tcPr>
            <w:tcW w:w="9985" w:type="dxa"/>
            <w:shd w:val="clear" w:color="auto" w:fill="E2EFD9" w:themeFill="accent6" w:themeFillTint="33"/>
          </w:tcPr>
          <w:p w14:paraId="128985A1" w14:textId="77777777" w:rsidR="008C1530" w:rsidRPr="00AC2062" w:rsidRDefault="008C1530" w:rsidP="00F56B78">
            <w:pPr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Prioritized Goals</w:t>
            </w:r>
          </w:p>
        </w:tc>
      </w:tr>
      <w:tr w:rsidR="00AC2062" w:rsidRPr="00AC2062" w14:paraId="652BAA48" w14:textId="77777777" w:rsidTr="008C1530">
        <w:tc>
          <w:tcPr>
            <w:tcW w:w="9985" w:type="dxa"/>
          </w:tcPr>
          <w:p w14:paraId="40A7170A" w14:textId="77777777" w:rsidR="008C1530" w:rsidRPr="00AC2062" w:rsidRDefault="008C1530" w:rsidP="00F56B7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1. Increase diverse stakeholder representation on the School and Community Leadership Team. *</w:t>
            </w:r>
          </w:p>
        </w:tc>
      </w:tr>
      <w:tr w:rsidR="00AC2062" w:rsidRPr="00AC2062" w14:paraId="774153BF" w14:textId="77777777" w:rsidTr="008C1530">
        <w:tc>
          <w:tcPr>
            <w:tcW w:w="9985" w:type="dxa"/>
          </w:tcPr>
          <w:p w14:paraId="57306937" w14:textId="12B56847" w:rsidR="008C1530" w:rsidRPr="006141E4" w:rsidRDefault="008C1530" w:rsidP="00F56B78">
            <w:pPr>
              <w:contextualSpacing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</w:pPr>
            <w:r w:rsidRPr="006141E4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t>2.</w:t>
            </w:r>
            <w:r w:rsidR="00414E0F" w:rsidRPr="006141E4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595959" w:themeColor="text1" w:themeTint="A6"/>
                  <w:sz w:val="24"/>
                  <w:szCs w:val="24"/>
                </w:rPr>
                <w:id w:val="-10753579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4E0F"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sdtContent>
            </w:sdt>
          </w:p>
        </w:tc>
      </w:tr>
      <w:tr w:rsidR="00AC2062" w:rsidRPr="00AC2062" w14:paraId="6CCCEA4C" w14:textId="77777777" w:rsidTr="008C1530">
        <w:tc>
          <w:tcPr>
            <w:tcW w:w="9985" w:type="dxa"/>
          </w:tcPr>
          <w:p w14:paraId="2036AE64" w14:textId="6D9DD898" w:rsidR="008C1530" w:rsidRPr="006141E4" w:rsidRDefault="008C1530" w:rsidP="00F56B78">
            <w:pPr>
              <w:contextualSpacing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</w:pPr>
            <w:r w:rsidRPr="006141E4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t>3.</w:t>
            </w:r>
            <w:r w:rsidR="00414E0F" w:rsidRPr="006141E4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595959" w:themeColor="text1" w:themeTint="A6"/>
                  <w:sz w:val="24"/>
                  <w:szCs w:val="24"/>
                </w:rPr>
                <w:id w:val="8077531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4E0F"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sdtContent>
            </w:sdt>
          </w:p>
        </w:tc>
      </w:tr>
      <w:tr w:rsidR="00AC2062" w:rsidRPr="00AC2062" w14:paraId="5B90E334" w14:textId="77777777" w:rsidTr="008C1530">
        <w:tc>
          <w:tcPr>
            <w:tcW w:w="9985" w:type="dxa"/>
          </w:tcPr>
          <w:p w14:paraId="0C4559C0" w14:textId="0627F472" w:rsidR="008C1530" w:rsidRPr="006141E4" w:rsidRDefault="008C1530" w:rsidP="00F56B78">
            <w:pPr>
              <w:contextualSpacing/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</w:pPr>
            <w:r w:rsidRPr="006141E4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t>4.</w:t>
            </w:r>
            <w:r w:rsidR="00414E0F" w:rsidRPr="006141E4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595959" w:themeColor="text1" w:themeTint="A6"/>
                  <w:sz w:val="24"/>
                  <w:szCs w:val="24"/>
                </w:rPr>
                <w:id w:val="20433205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4E0F"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sdtContent>
            </w:sdt>
          </w:p>
        </w:tc>
      </w:tr>
      <w:tr w:rsidR="00AC2062" w:rsidRPr="00AC2062" w14:paraId="3F111BCD" w14:textId="77777777" w:rsidTr="008C1530">
        <w:tc>
          <w:tcPr>
            <w:tcW w:w="9985" w:type="dxa"/>
          </w:tcPr>
          <w:p w14:paraId="60693487" w14:textId="77777777" w:rsidR="008C1530" w:rsidRPr="00AC2062" w:rsidRDefault="008C1530" w:rsidP="00F56B78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* A mandatory goal for all designated schools this school year. See page 2 of the full application with instructions.</w:t>
            </w:r>
          </w:p>
        </w:tc>
      </w:tr>
    </w:tbl>
    <w:p w14:paraId="15D9A32A" w14:textId="10069FFC" w:rsidR="00141367" w:rsidRDefault="00141367">
      <w:pPr>
        <w:rPr>
          <w:rStyle w:val="SubtleReference"/>
          <w:rFonts w:asciiTheme="majorHAnsi" w:eastAsiaTheme="majorEastAsia" w:hAnsiTheme="majorHAnsi" w:cstheme="majorBidi"/>
          <w:sz w:val="24"/>
          <w:szCs w:val="24"/>
        </w:rPr>
      </w:pPr>
    </w:p>
    <w:p w14:paraId="22F1C8D3" w14:textId="58269EE7" w:rsidR="008C1530" w:rsidRPr="00141367" w:rsidRDefault="008C1530" w:rsidP="00141367">
      <w:pPr>
        <w:pStyle w:val="Heading2"/>
        <w:rPr>
          <w:rStyle w:val="SubtleReference"/>
          <w:sz w:val="28"/>
          <w:szCs w:val="28"/>
        </w:rPr>
      </w:pPr>
      <w:r w:rsidRPr="00141367">
        <w:rPr>
          <w:rStyle w:val="SubtleReference"/>
          <w:sz w:val="28"/>
          <w:szCs w:val="28"/>
        </w:rPr>
        <w:lastRenderedPageBreak/>
        <w:t xml:space="preserve">Table of </w:t>
      </w:r>
      <w:r w:rsidR="00B87464">
        <w:rPr>
          <w:rStyle w:val="SubtleReference"/>
          <w:sz w:val="28"/>
          <w:szCs w:val="28"/>
        </w:rPr>
        <w:t>Evidence-Based</w:t>
      </w:r>
      <w:r w:rsidR="005922ED">
        <w:rPr>
          <w:rStyle w:val="SubtleReference"/>
          <w:sz w:val="28"/>
          <w:szCs w:val="28"/>
        </w:rPr>
        <w:t>*</w:t>
      </w:r>
      <w:r w:rsidR="00B87464">
        <w:rPr>
          <w:rStyle w:val="SubtleReference"/>
          <w:sz w:val="28"/>
          <w:szCs w:val="28"/>
        </w:rPr>
        <w:t xml:space="preserve"> </w:t>
      </w:r>
      <w:r w:rsidRPr="00141367">
        <w:rPr>
          <w:rStyle w:val="SubtleReference"/>
          <w:sz w:val="28"/>
          <w:szCs w:val="28"/>
        </w:rPr>
        <w:t>Interventions and Estimated Costs for 1003a School Improvement Grant</w:t>
      </w:r>
    </w:p>
    <w:p w14:paraId="2F56D54E" w14:textId="5BC0FD06" w:rsidR="00814C3E" w:rsidRDefault="008C1530" w:rsidP="00363EE5">
      <w:pPr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363EE5">
        <w:rPr>
          <w:rFonts w:ascii="Calibri" w:eastAsia="Times New Roman" w:hAnsi="Calibri" w:cs="Calibri"/>
          <w:bCs/>
          <w:sz w:val="20"/>
          <w:szCs w:val="20"/>
        </w:rPr>
        <w:t xml:space="preserve">Make sure your proposed interventions </w:t>
      </w:r>
      <w:r w:rsidR="00A157A1">
        <w:rPr>
          <w:rFonts w:ascii="Calibri" w:eastAsia="Times New Roman" w:hAnsi="Calibri" w:cs="Calibri"/>
          <w:bCs/>
          <w:sz w:val="20"/>
          <w:szCs w:val="20"/>
        </w:rPr>
        <w:t xml:space="preserve">are evidence-based and </w:t>
      </w:r>
      <w:r w:rsidRPr="00363EE5">
        <w:rPr>
          <w:rFonts w:ascii="Calibri" w:eastAsia="Times New Roman" w:hAnsi="Calibri" w:cs="Calibri"/>
          <w:bCs/>
          <w:sz w:val="20"/>
          <w:szCs w:val="20"/>
        </w:rPr>
        <w:t>address the situational analysis and plan for improvement.</w:t>
      </w:r>
      <w:r w:rsidR="009336D6">
        <w:rPr>
          <w:rFonts w:ascii="Calibri" w:eastAsia="Times New Roman" w:hAnsi="Calibri" w:cs="Calibri"/>
          <w:bCs/>
          <w:sz w:val="20"/>
          <w:szCs w:val="20"/>
        </w:rPr>
        <w:t xml:space="preserve"> </w:t>
      </w:r>
    </w:p>
    <w:p w14:paraId="15B7C87E" w14:textId="77777777" w:rsidR="00720CF9" w:rsidRPr="00720CF9" w:rsidRDefault="00720CF9" w:rsidP="00363EE5">
      <w:pPr>
        <w:contextualSpacing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00"/>
        <w:gridCol w:w="3060"/>
      </w:tblGrid>
      <w:tr w:rsidR="00AC2062" w:rsidRPr="00AC2062" w14:paraId="599B2F29" w14:textId="77777777" w:rsidTr="00CC1682">
        <w:trPr>
          <w:trHeight w:val="118"/>
        </w:trPr>
        <w:tc>
          <w:tcPr>
            <w:tcW w:w="6300" w:type="dxa"/>
            <w:shd w:val="clear" w:color="auto" w:fill="E2EFD9" w:themeFill="accent6" w:themeFillTint="33"/>
          </w:tcPr>
          <w:p w14:paraId="1E40C8DF" w14:textId="2F513018" w:rsidR="008C1530" w:rsidRPr="00AC2062" w:rsidRDefault="00B87464" w:rsidP="00F56B78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Evidence-Based </w:t>
            </w:r>
            <w:r w:rsidR="008C1530" w:rsidRPr="00AC2062">
              <w:rPr>
                <w:rFonts w:ascii="Calibri" w:eastAsia="Times New Roman" w:hAnsi="Calibri" w:cs="Times New Roman"/>
                <w:sz w:val="24"/>
                <w:szCs w:val="24"/>
              </w:rPr>
              <w:t>Intervention</w:t>
            </w:r>
          </w:p>
          <w:p w14:paraId="3666CC8F" w14:textId="003EF57C" w:rsidR="008C1530" w:rsidRPr="00AC2062" w:rsidRDefault="008C1530" w:rsidP="00F56B78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C2062">
              <w:rPr>
                <w:rFonts w:ascii="Calibri" w:eastAsia="Times New Roman" w:hAnsi="Calibri" w:cs="Times New Roman"/>
                <w:sz w:val="18"/>
                <w:szCs w:val="18"/>
              </w:rPr>
              <w:t xml:space="preserve">Provide a simple summary of </w:t>
            </w:r>
            <w:r w:rsidR="00B145C4">
              <w:rPr>
                <w:rFonts w:ascii="Calibri" w:eastAsia="Times New Roman" w:hAnsi="Calibri" w:cs="Times New Roman"/>
                <w:sz w:val="18"/>
                <w:szCs w:val="18"/>
              </w:rPr>
              <w:t>the evidence-based</w:t>
            </w:r>
            <w:r w:rsidRPr="00AC2062">
              <w:rPr>
                <w:rFonts w:ascii="Calibri" w:eastAsia="Times New Roman" w:hAnsi="Calibri" w:cs="Times New Roman"/>
                <w:sz w:val="18"/>
                <w:szCs w:val="18"/>
              </w:rPr>
              <w:t xml:space="preserve"> interventions to fund. </w:t>
            </w:r>
          </w:p>
        </w:tc>
        <w:tc>
          <w:tcPr>
            <w:tcW w:w="3060" w:type="dxa"/>
            <w:shd w:val="clear" w:color="auto" w:fill="E2EFD9" w:themeFill="accent6" w:themeFillTint="33"/>
          </w:tcPr>
          <w:p w14:paraId="20C2509C" w14:textId="77777777" w:rsidR="008C1530" w:rsidRPr="00AC2062" w:rsidRDefault="008C1530" w:rsidP="00F56B78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062">
              <w:rPr>
                <w:rFonts w:ascii="Calibri" w:eastAsia="Times New Roman" w:hAnsi="Calibri" w:cs="Times New Roman"/>
                <w:sz w:val="24"/>
                <w:szCs w:val="24"/>
              </w:rPr>
              <w:t>Estimated Cost</w:t>
            </w:r>
          </w:p>
        </w:tc>
      </w:tr>
      <w:tr w:rsidR="00AC2062" w:rsidRPr="006141E4" w14:paraId="4296AE26" w14:textId="77777777" w:rsidTr="00141367">
        <w:trPr>
          <w:trHeight w:val="118"/>
        </w:trPr>
        <w:sdt>
          <w:sdtPr>
            <w:rPr>
              <w:rFonts w:ascii="Calibri" w:hAnsi="Calibri" w:cs="Times New Roman"/>
              <w:color w:val="595959" w:themeColor="text1" w:themeTint="A6"/>
              <w:sz w:val="20"/>
              <w:szCs w:val="20"/>
            </w:rPr>
            <w:id w:val="346375998"/>
            <w:placeholder>
              <w:docPart w:val="88E62CFB173E414BB7F2B852CFB3B79E"/>
            </w:placeholder>
          </w:sdtPr>
          <w:sdtEndPr>
            <w:rPr>
              <w:rFonts w:eastAsia="Times New Roman"/>
            </w:rPr>
          </w:sdtEndPr>
          <w:sdtContent>
            <w:tc>
              <w:tcPr>
                <w:tcW w:w="6300" w:type="dxa"/>
              </w:tcPr>
              <w:p w14:paraId="7A3D0667" w14:textId="77777777" w:rsidR="00637AC9" w:rsidRDefault="008A158C" w:rsidP="00E544FE">
                <w:pPr>
                  <w:spacing w:line="276" w:lineRule="auto"/>
                </w:pPr>
                <w:r w:rsidRPr="008A158C">
                  <w:rPr>
                    <w:rFonts w:eastAsia="Times New Roman"/>
                    <w:sz w:val="24"/>
                    <w:szCs w:val="24"/>
                  </w:rPr>
                  <w:t xml:space="preserve">MANDATORY </w:t>
                </w:r>
                <w:r w:rsidRPr="008A158C">
                  <w:rPr>
                    <w:sz w:val="24"/>
                    <w:szCs w:val="24"/>
                  </w:rPr>
                  <w:t>ACTIVITY</w:t>
                </w:r>
                <w:r w:rsidRPr="008A158C">
                  <w:rPr>
                    <w:rFonts w:eastAsia="Times New Roman"/>
                    <w:sz w:val="24"/>
                    <w:szCs w:val="24"/>
                  </w:rPr>
                  <w:t xml:space="preserve"> FOR ALL </w:t>
                </w:r>
                <w:r w:rsidRPr="008A158C">
                  <w:rPr>
                    <w:sz w:val="24"/>
                    <w:szCs w:val="24"/>
                  </w:rPr>
                  <w:t xml:space="preserve">CSI (5%) </w:t>
                </w:r>
                <w:r w:rsidRPr="008A158C">
                  <w:rPr>
                    <w:rFonts w:eastAsia="Times New Roman"/>
                    <w:sz w:val="24"/>
                    <w:szCs w:val="24"/>
                  </w:rPr>
                  <w:t>SCHOOLS</w:t>
                </w:r>
                <w:r w:rsidR="00AA2004">
                  <w:rPr>
                    <w:rFonts w:eastAsia="Times New Roman"/>
                    <w:sz w:val="24"/>
                    <w:szCs w:val="24"/>
                  </w:rPr>
                  <w:t>:</w:t>
                </w:r>
                <w:r w:rsidRPr="00EF72D4">
                  <w:t xml:space="preserve"> </w:t>
                </w:r>
              </w:p>
              <w:p w14:paraId="648A70A3" w14:textId="33B67897" w:rsidR="008A158C" w:rsidRPr="00AA2004" w:rsidRDefault="008A158C" w:rsidP="00E544FE">
                <w:pPr>
                  <w:spacing w:line="276" w:lineRule="auto"/>
                </w:pPr>
                <w:r w:rsidRPr="001C617E">
                  <w:t xml:space="preserve">“Travel to Anchorage to attend September training on the new school improvement process.” </w:t>
                </w:r>
              </w:p>
              <w:p w14:paraId="2E100824" w14:textId="77777777" w:rsidR="008A158C" w:rsidRDefault="008A158C" w:rsidP="00E544FE">
                <w:pPr>
                  <w:pStyle w:val="ListParagraph"/>
                  <w:numPr>
                    <w:ilvl w:val="0"/>
                    <w:numId w:val="2"/>
                  </w:numPr>
                </w:pPr>
                <w:r w:rsidRPr="001C617E">
                  <w:t>Specify if 1003a, Title 1A, or Title 2A funds will be used.</w:t>
                </w:r>
              </w:p>
              <w:p w14:paraId="316D2478" w14:textId="48C0355E" w:rsidR="008C1530" w:rsidRPr="000C2F55" w:rsidRDefault="008A158C" w:rsidP="000C2F55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1C617E">
                  <w:t xml:space="preserve">If 1003a funds </w:t>
                </w:r>
                <w:r>
                  <w:t>will be used</w:t>
                </w:r>
                <w:r w:rsidRPr="001C617E">
                  <w:t>, provide the estimated cost to send the principal and district liaison to the 3-day training.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1783946552"/>
            <w:placeholder>
              <w:docPart w:val="88E62CFB173E414BB7F2B852CFB3B79E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431CCAA3" w14:textId="7EE171C1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3600C6AA" w14:textId="77777777" w:rsidTr="00141367">
        <w:trPr>
          <w:trHeight w:val="118"/>
        </w:trPr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799428881"/>
            <w:placeholder>
              <w:docPart w:val="073115648DA042B1912A68E750B523DF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29A3C6F7" w14:textId="0760E3AE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808435240"/>
            <w:placeholder>
              <w:docPart w:val="073115648DA042B1912A68E750B523DF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B14BF6F" w14:textId="362423F7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43ADF51E" w14:textId="77777777" w:rsidTr="00141367">
        <w:trPr>
          <w:trHeight w:val="150"/>
        </w:trPr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1369802631"/>
            <w:placeholder>
              <w:docPart w:val="7B48892294C946B38C5F9E4F2EBEE13A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56D22A38" w14:textId="177511C1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1567033371"/>
            <w:placeholder>
              <w:docPart w:val="7B48892294C946B38C5F9E4F2EBEE13A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7AA849A" w14:textId="50BFB95C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588B80D7" w14:textId="77777777" w:rsidTr="00141367">
        <w:trPr>
          <w:trHeight w:val="74"/>
        </w:trPr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972032900"/>
            <w:placeholder>
              <w:docPart w:val="9ED0191819E04A81BEC4CECDBF92C2F7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03A14C54" w14:textId="552968FC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1045957797"/>
            <w:placeholder>
              <w:docPart w:val="9ED0191819E04A81BEC4CECDBF92C2F7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DF9F07B" w14:textId="18564ED1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13980CBA" w14:textId="77777777" w:rsidTr="00141367">
        <w:trPr>
          <w:trHeight w:val="72"/>
        </w:trPr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1406761693"/>
            <w:placeholder>
              <w:docPart w:val="133102FD530D4F72B3FF53DE0F97E573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ADA8FFE" w14:textId="635BA843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1317881351"/>
            <w:placeholder>
              <w:docPart w:val="133102FD530D4F72B3FF53DE0F97E573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2DD305F3" w14:textId="1FFD267B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66FBFE79" w14:textId="77777777" w:rsidTr="00141367">
        <w:trPr>
          <w:trHeight w:val="72"/>
        </w:trPr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27415530"/>
            <w:placeholder>
              <w:docPart w:val="466A955C725641D6B530A50EE150C843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B2D000E" w14:textId="32269497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852873630"/>
            <w:placeholder>
              <w:docPart w:val="466A955C725641D6B530A50EE150C843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1867F3AD" w14:textId="71CEC2CB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2E576707" w14:textId="77777777" w:rsidTr="00141367">
        <w:trPr>
          <w:trHeight w:val="72"/>
        </w:trPr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-894423070"/>
            <w:placeholder>
              <w:docPart w:val="6F9A689755E846F5856284D43F3007A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6C5E64DC" w14:textId="4D053456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595959" w:themeColor="text1" w:themeTint="A6"/>
              <w:sz w:val="20"/>
              <w:szCs w:val="20"/>
            </w:rPr>
            <w:id w:val="1138220620"/>
            <w:placeholder>
              <w:docPart w:val="6F9A689755E846F5856284D43F3007A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7C504441" w14:textId="637F48B4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color w:val="595959" w:themeColor="text1" w:themeTint="A6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062" w:rsidRPr="006141E4" w14:paraId="3D6A0960" w14:textId="77777777" w:rsidTr="00CC1682">
        <w:trPr>
          <w:trHeight w:val="150"/>
        </w:trPr>
        <w:tc>
          <w:tcPr>
            <w:tcW w:w="6300" w:type="dxa"/>
            <w:shd w:val="clear" w:color="auto" w:fill="E2EFD9" w:themeFill="accent6" w:themeFillTint="33"/>
          </w:tcPr>
          <w:p w14:paraId="6A18434B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141E4">
              <w:rPr>
                <w:rFonts w:ascii="Calibri" w:eastAsia="Times New Roman" w:hAnsi="Calibri" w:cs="Calibri"/>
                <w:b/>
                <w:sz w:val="20"/>
                <w:szCs w:val="20"/>
              </w:rPr>
              <w:t>Total Estimated Cost: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932034403"/>
            <w:placeholder>
              <w:docPart w:val="07D7DA7992634D4694C2DA60C82251FD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E2EFD9" w:themeFill="accent6" w:themeFillTint="33"/>
              </w:tcPr>
              <w:p w14:paraId="3FDA8696" w14:textId="090F738B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0C0E480" w14:textId="77777777" w:rsidR="006D5814" w:rsidRPr="00D57264" w:rsidRDefault="006D5814" w:rsidP="00E2558A">
      <w:pPr>
        <w:rPr>
          <w:sz w:val="2"/>
          <w:szCs w:val="2"/>
        </w:rPr>
      </w:pPr>
    </w:p>
    <w:p w14:paraId="46A34925" w14:textId="610D302A" w:rsidR="00814C3E" w:rsidRDefault="005922ED" w:rsidP="00E2558A">
      <w:pPr>
        <w:rPr>
          <w:rFonts w:ascii="Calibri" w:eastAsia="Times New Roman" w:hAnsi="Calibri" w:cs="Calibri"/>
          <w:bCs/>
          <w:sz w:val="20"/>
          <w:szCs w:val="20"/>
        </w:rPr>
      </w:pPr>
      <w:r w:rsidRPr="00BB7116">
        <w:rPr>
          <w:sz w:val="20"/>
          <w:szCs w:val="20"/>
        </w:rPr>
        <w:t>*</w:t>
      </w:r>
      <w:r w:rsidR="00BB7116" w:rsidRPr="00BB7116">
        <w:rPr>
          <w:sz w:val="20"/>
          <w:szCs w:val="20"/>
        </w:rPr>
        <w:t xml:space="preserve">Federal statutes require that 1003(a) grant awards fund evidence-based interventions. </w:t>
      </w:r>
      <w:r w:rsidR="00BB7116" w:rsidRPr="00BB7116">
        <w:rPr>
          <w:rFonts w:ascii="Calibri" w:eastAsia="Times New Roman" w:hAnsi="Calibri" w:cs="Calibri"/>
          <w:bCs/>
          <w:sz w:val="20"/>
          <w:szCs w:val="20"/>
        </w:rPr>
        <w:t xml:space="preserve">For more information on evidence-based interventions for school improvement, see the </w:t>
      </w:r>
      <w:hyperlink r:id="rId10" w:history="1">
        <w:r w:rsidR="00BB7116" w:rsidRPr="00BB7116">
          <w:rPr>
            <w:rStyle w:val="Hyperlink"/>
            <w:rFonts w:ascii="Calibri" w:eastAsia="Times New Roman" w:hAnsi="Calibri" w:cs="Calibri"/>
            <w:bCs/>
            <w:sz w:val="20"/>
            <w:szCs w:val="20"/>
          </w:rPr>
          <w:t>What Works Clearinghouse</w:t>
        </w:r>
      </w:hyperlink>
      <w:r w:rsidR="00BB7116" w:rsidRPr="00BB7116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51FD97DE" w14:textId="77777777" w:rsidR="00D57264" w:rsidRPr="00D57264" w:rsidRDefault="00D57264" w:rsidP="00E2558A">
      <w:pPr>
        <w:rPr>
          <w:rFonts w:ascii="Calibri" w:eastAsia="Times New Roman" w:hAnsi="Calibri" w:cs="Calibri"/>
          <w:bCs/>
          <w:sz w:val="8"/>
          <w:szCs w:val="8"/>
        </w:rPr>
      </w:pPr>
    </w:p>
    <w:p w14:paraId="4865AE17" w14:textId="7FD48C62" w:rsidR="008C1530" w:rsidRPr="00141367" w:rsidRDefault="008C1530" w:rsidP="00141367">
      <w:pPr>
        <w:pStyle w:val="Heading2"/>
        <w:rPr>
          <w:rStyle w:val="SubtleReference"/>
          <w:sz w:val="28"/>
          <w:szCs w:val="28"/>
        </w:rPr>
      </w:pPr>
      <w:r w:rsidRPr="00141367">
        <w:rPr>
          <w:rStyle w:val="SubtleReference"/>
          <w:sz w:val="28"/>
          <w:szCs w:val="28"/>
        </w:rPr>
        <w:t>School Assurances</w:t>
      </w:r>
    </w:p>
    <w:p w14:paraId="0FDA24B2" w14:textId="3E8C2A90" w:rsidR="008C1530" w:rsidRPr="00AC2062" w:rsidRDefault="008C1530" w:rsidP="00E2558A">
      <w:pPr>
        <w:rPr>
          <w:sz w:val="36"/>
          <w:szCs w:val="36"/>
        </w:rPr>
      </w:pPr>
      <w:r w:rsidRPr="00AC2062">
        <w:rPr>
          <w:rFonts w:ascii="Calibri" w:eastAsia="Times New Roman" w:hAnsi="Calibri" w:cs="Times New Roman"/>
          <w:sz w:val="18"/>
          <w:szCs w:val="18"/>
        </w:rPr>
        <w:t xml:space="preserve">By signing below, the district and school agree to use these funds to fully implement </w:t>
      </w:r>
      <w:r w:rsidR="00B145C4">
        <w:rPr>
          <w:rFonts w:ascii="Calibri" w:eastAsia="Times New Roman" w:hAnsi="Calibri" w:cs="Times New Roman"/>
          <w:sz w:val="18"/>
          <w:szCs w:val="18"/>
        </w:rPr>
        <w:t xml:space="preserve">the evidence-based </w:t>
      </w:r>
      <w:r w:rsidRPr="00AC2062">
        <w:rPr>
          <w:rFonts w:ascii="Calibri" w:eastAsia="Times New Roman" w:hAnsi="Calibri" w:cs="Times New Roman"/>
          <w:sz w:val="18"/>
          <w:szCs w:val="18"/>
        </w:rPr>
        <w:t>interventions and improvement strategies as contained within the above table and specified within the school's improvement plan.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2250"/>
        <w:gridCol w:w="3690"/>
        <w:gridCol w:w="4770"/>
      </w:tblGrid>
      <w:tr w:rsidR="00AC2062" w:rsidRPr="00AC2062" w14:paraId="7539DCCF" w14:textId="77777777" w:rsidTr="00CC1682">
        <w:trPr>
          <w:trHeight w:val="278"/>
        </w:trPr>
        <w:tc>
          <w:tcPr>
            <w:tcW w:w="2250" w:type="dxa"/>
            <w:shd w:val="clear" w:color="auto" w:fill="E2EFD9" w:themeFill="accent6" w:themeFillTint="33"/>
          </w:tcPr>
          <w:p w14:paraId="6637C807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141E4">
              <w:rPr>
                <w:rFonts w:ascii="Calibri" w:eastAsia="Times New Roman" w:hAnsi="Calibri" w:cs="Calibri"/>
                <w:b/>
                <w:sz w:val="24"/>
                <w:szCs w:val="24"/>
              </w:rPr>
              <w:t>Role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0501A0E5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141E4">
              <w:rPr>
                <w:rFonts w:ascii="Calibri" w:eastAsia="Times New Roman" w:hAnsi="Calibri" w:cs="Calibri"/>
                <w:b/>
                <w:sz w:val="24"/>
                <w:szCs w:val="24"/>
              </w:rPr>
              <w:t>Name/Email Address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2A861755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141E4">
              <w:rPr>
                <w:rFonts w:ascii="Calibri" w:eastAsia="Times New Roman" w:hAnsi="Calibri" w:cs="Times New Roman"/>
                <w:b/>
                <w:sz w:val="24"/>
                <w:szCs w:val="24"/>
              </w:rPr>
              <w:t>Signature and Date</w:t>
            </w:r>
          </w:p>
        </w:tc>
      </w:tr>
      <w:tr w:rsidR="00AC2062" w:rsidRPr="00AC2062" w14:paraId="2CDF5FDC" w14:textId="77777777" w:rsidTr="006141E4">
        <w:trPr>
          <w:trHeight w:val="276"/>
        </w:trPr>
        <w:tc>
          <w:tcPr>
            <w:tcW w:w="2250" w:type="dxa"/>
          </w:tcPr>
          <w:p w14:paraId="47D8F599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Calibri"/>
                <w:bCs/>
              </w:rPr>
            </w:pPr>
            <w:r w:rsidRPr="006141E4">
              <w:rPr>
                <w:rFonts w:ascii="Calibri" w:eastAsia="Times New Roman" w:hAnsi="Calibri" w:cs="Calibri"/>
                <w:bCs/>
              </w:rPr>
              <w:t>District Program Lead</w:t>
            </w:r>
          </w:p>
        </w:tc>
        <w:sdt>
          <w:sdtPr>
            <w:rPr>
              <w:rFonts w:ascii="Calibri" w:eastAsia="Times New Roman" w:hAnsi="Calibri" w:cs="Calibri"/>
              <w:b/>
              <w:color w:val="595959" w:themeColor="text1" w:themeTint="A6"/>
            </w:rPr>
            <w:id w:val="743611899"/>
            <w:placeholder>
              <w:docPart w:val="6853FEF868674F3F8224BA4AF10ED65F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6952C6EC" w14:textId="0F52F749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Calibri"/>
                    <w:b/>
                    <w:color w:val="595959" w:themeColor="text1" w:themeTint="A6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color w:val="595959" w:themeColor="text1" w:themeTint="A6"/>
            </w:rPr>
            <w:id w:val="51892591"/>
            <w:placeholder>
              <w:docPart w:val="D731E29ABFF6458FAF574F5FD57AC4AC"/>
            </w:placeholder>
            <w:showingPlcHdr/>
            <w:date w:fullDate="2022-02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0" w:type="dxa"/>
              </w:tcPr>
              <w:p w14:paraId="27A62B7F" w14:textId="027A1864" w:rsidR="008C1530" w:rsidRPr="006141E4" w:rsidRDefault="008C1530" w:rsidP="00F56B78">
                <w:pPr>
                  <w:contextualSpacing/>
                  <w:jc w:val="right"/>
                  <w:rPr>
                    <w:rFonts w:ascii="Calibri" w:eastAsia="Times New Roman" w:hAnsi="Calibri" w:cs="Calibri"/>
                    <w:b/>
                    <w:color w:val="595959" w:themeColor="text1" w:themeTint="A6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tc>
          </w:sdtContent>
        </w:sdt>
      </w:tr>
      <w:tr w:rsidR="00AC2062" w:rsidRPr="00AC2062" w14:paraId="4A3D57B4" w14:textId="77777777" w:rsidTr="006141E4">
        <w:trPr>
          <w:trHeight w:val="260"/>
        </w:trPr>
        <w:tc>
          <w:tcPr>
            <w:tcW w:w="2250" w:type="dxa"/>
          </w:tcPr>
          <w:p w14:paraId="106D41A8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Calibri"/>
                <w:bCs/>
              </w:rPr>
            </w:pPr>
            <w:r w:rsidRPr="006141E4">
              <w:rPr>
                <w:rFonts w:ascii="Calibri" w:eastAsia="Times New Roman" w:hAnsi="Calibri" w:cs="Calibri"/>
                <w:bCs/>
              </w:rPr>
              <w:t>Principal</w:t>
            </w:r>
          </w:p>
        </w:tc>
        <w:sdt>
          <w:sdtPr>
            <w:rPr>
              <w:rFonts w:ascii="Calibri" w:eastAsia="Times New Roman" w:hAnsi="Calibri" w:cs="Calibri"/>
              <w:b/>
              <w:color w:val="595959" w:themeColor="text1" w:themeTint="A6"/>
            </w:rPr>
            <w:id w:val="-95022032"/>
            <w:placeholder>
              <w:docPart w:val="C9EBC0C9FE40484EBCB728E45D181F69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4A7C8F7D" w14:textId="70D88DC7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Calibri"/>
                    <w:b/>
                    <w:color w:val="595959" w:themeColor="text1" w:themeTint="A6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color w:val="595959" w:themeColor="text1" w:themeTint="A6"/>
            </w:rPr>
            <w:id w:val="-1178189718"/>
            <w:placeholder>
              <w:docPart w:val="8D62C39DBDD5407DB5023FCC653725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0" w:type="dxa"/>
              </w:tcPr>
              <w:p w14:paraId="279996DD" w14:textId="79D543C2" w:rsidR="008C1530" w:rsidRPr="006141E4" w:rsidRDefault="008C1530" w:rsidP="00F56B78">
                <w:pPr>
                  <w:contextualSpacing/>
                  <w:jc w:val="right"/>
                  <w:rPr>
                    <w:rFonts w:ascii="Calibri" w:eastAsia="Times New Roman" w:hAnsi="Calibri" w:cs="Calibri"/>
                    <w:b/>
                    <w:color w:val="595959" w:themeColor="text1" w:themeTint="A6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tc>
          </w:sdtContent>
        </w:sdt>
      </w:tr>
      <w:tr w:rsidR="00AC2062" w:rsidRPr="00AC2062" w14:paraId="47F30F03" w14:textId="77777777" w:rsidTr="006141E4">
        <w:trPr>
          <w:trHeight w:val="260"/>
        </w:trPr>
        <w:tc>
          <w:tcPr>
            <w:tcW w:w="2250" w:type="dxa"/>
          </w:tcPr>
          <w:p w14:paraId="2E5A6FCE" w14:textId="77777777" w:rsidR="008C1530" w:rsidRPr="006141E4" w:rsidRDefault="008C1530" w:rsidP="00F56B78">
            <w:pPr>
              <w:contextualSpacing/>
              <w:rPr>
                <w:rFonts w:ascii="Calibri" w:eastAsia="Times New Roman" w:hAnsi="Calibri" w:cs="Calibri"/>
                <w:bCs/>
              </w:rPr>
            </w:pPr>
            <w:r w:rsidRPr="006141E4">
              <w:rPr>
                <w:rFonts w:ascii="Calibri" w:eastAsia="Times New Roman" w:hAnsi="Calibri" w:cs="Calibri"/>
                <w:bCs/>
              </w:rPr>
              <w:t>Superintendent</w:t>
            </w:r>
          </w:p>
        </w:tc>
        <w:sdt>
          <w:sdtPr>
            <w:rPr>
              <w:rFonts w:ascii="Calibri" w:eastAsia="Times New Roman" w:hAnsi="Calibri" w:cs="Calibri"/>
              <w:b/>
              <w:color w:val="595959" w:themeColor="text1" w:themeTint="A6"/>
            </w:rPr>
            <w:id w:val="1703442057"/>
            <w:placeholder>
              <w:docPart w:val="4EC944EA69B74AAEB689A0DF658B2FF1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5E7FFC63" w14:textId="08F31988" w:rsidR="008C1530" w:rsidRPr="006141E4" w:rsidRDefault="008C1530" w:rsidP="00F56B78">
                <w:pPr>
                  <w:contextualSpacing/>
                  <w:rPr>
                    <w:rFonts w:ascii="Calibri" w:eastAsia="Times New Roman" w:hAnsi="Calibri" w:cs="Calibri"/>
                    <w:b/>
                    <w:color w:val="595959" w:themeColor="text1" w:themeTint="A6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color w:val="595959" w:themeColor="text1" w:themeTint="A6"/>
            </w:rPr>
            <w:id w:val="-1317954448"/>
            <w:placeholder>
              <w:docPart w:val="4751784EC76E4D438B53EA95C393E8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0" w:type="dxa"/>
              </w:tcPr>
              <w:p w14:paraId="6F0257E6" w14:textId="1D498412" w:rsidR="008C1530" w:rsidRPr="006141E4" w:rsidRDefault="008C1530" w:rsidP="00F56B78">
                <w:pPr>
                  <w:contextualSpacing/>
                  <w:jc w:val="right"/>
                  <w:rPr>
                    <w:rFonts w:ascii="Calibri" w:eastAsia="Times New Roman" w:hAnsi="Calibri" w:cs="Calibri"/>
                    <w:b/>
                    <w:color w:val="595959" w:themeColor="text1" w:themeTint="A6"/>
                  </w:rPr>
                </w:pPr>
                <w:r w:rsidRPr="006141E4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tc>
          </w:sdtContent>
        </w:sdt>
      </w:tr>
    </w:tbl>
    <w:p w14:paraId="29C56E69" w14:textId="77777777" w:rsidR="008C1530" w:rsidRPr="00AC2062" w:rsidRDefault="008C1530" w:rsidP="00E2558A">
      <w:pPr>
        <w:rPr>
          <w:sz w:val="36"/>
          <w:szCs w:val="36"/>
        </w:rPr>
      </w:pPr>
    </w:p>
    <w:sectPr w:rsidR="008C1530" w:rsidRPr="00AC2062" w:rsidSect="00DF50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13B7" w14:textId="77777777" w:rsidR="00144373" w:rsidRDefault="00144373" w:rsidP="006B4594">
      <w:pPr>
        <w:spacing w:after="0" w:line="240" w:lineRule="auto"/>
      </w:pPr>
      <w:r>
        <w:separator/>
      </w:r>
    </w:p>
  </w:endnote>
  <w:endnote w:type="continuationSeparator" w:id="0">
    <w:p w14:paraId="790A7695" w14:textId="77777777" w:rsidR="00144373" w:rsidRDefault="00144373" w:rsidP="006B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8183" w14:textId="77777777" w:rsidR="00692873" w:rsidRDefault="00692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9CFC" w14:textId="6CA81D80" w:rsidR="006B4594" w:rsidRPr="003D15B0" w:rsidRDefault="006B4594" w:rsidP="006B4594">
    <w:pPr>
      <w:pStyle w:val="Footer"/>
      <w:rPr>
        <w:sz w:val="18"/>
        <w:szCs w:val="18"/>
      </w:rPr>
    </w:pPr>
    <w:r w:rsidRPr="003D15B0">
      <w:rPr>
        <w:sz w:val="18"/>
        <w:szCs w:val="18"/>
      </w:rPr>
      <w:t>Form #05-</w:t>
    </w:r>
    <w:r w:rsidR="00DF506E">
      <w:rPr>
        <w:sz w:val="18"/>
        <w:szCs w:val="18"/>
      </w:rPr>
      <w:t>22</w:t>
    </w:r>
    <w:r>
      <w:rPr>
        <w:sz w:val="18"/>
        <w:szCs w:val="18"/>
      </w:rPr>
      <w:t>-</w:t>
    </w:r>
    <w:r w:rsidR="00DF506E">
      <w:rPr>
        <w:sz w:val="18"/>
        <w:szCs w:val="18"/>
      </w:rPr>
      <w:t>039</w:t>
    </w:r>
  </w:p>
  <w:p w14:paraId="29D346B1" w14:textId="77777777" w:rsidR="006B4594" w:rsidRPr="003E6C3A" w:rsidRDefault="006B4594" w:rsidP="006B4594">
    <w:pPr>
      <w:pStyle w:val="Footer"/>
      <w:rPr>
        <w:sz w:val="18"/>
        <w:szCs w:val="18"/>
      </w:rPr>
    </w:pPr>
    <w:r w:rsidRPr="003D15B0">
      <w:rPr>
        <w:sz w:val="18"/>
        <w:szCs w:val="18"/>
      </w:rPr>
      <w:t>Alaska Department of Education &amp; Early Development</w:t>
    </w:r>
  </w:p>
  <w:p w14:paraId="0D2925A6" w14:textId="106E4A15" w:rsidR="006B4594" w:rsidRDefault="006B4594">
    <w:pPr>
      <w:pStyle w:val="Footer"/>
    </w:pPr>
  </w:p>
  <w:p w14:paraId="79700E66" w14:textId="77777777" w:rsidR="006B4594" w:rsidRDefault="006B4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CBDE" w14:textId="77777777" w:rsidR="00692873" w:rsidRDefault="0069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8AD9" w14:textId="77777777" w:rsidR="00144373" w:rsidRDefault="00144373" w:rsidP="006B4594">
      <w:pPr>
        <w:spacing w:after="0" w:line="240" w:lineRule="auto"/>
      </w:pPr>
      <w:r>
        <w:separator/>
      </w:r>
    </w:p>
  </w:footnote>
  <w:footnote w:type="continuationSeparator" w:id="0">
    <w:p w14:paraId="76864AF6" w14:textId="77777777" w:rsidR="00144373" w:rsidRDefault="00144373" w:rsidP="006B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7477" w14:textId="77777777" w:rsidR="00692873" w:rsidRDefault="00692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6E76" w14:textId="77777777" w:rsidR="00692873" w:rsidRDefault="00692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AD52" w14:textId="77777777" w:rsidR="00692873" w:rsidRDefault="00692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2DC"/>
    <w:multiLevelType w:val="hybridMultilevel"/>
    <w:tmpl w:val="F6D4C250"/>
    <w:lvl w:ilvl="0" w:tplc="3BCC8D5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74D4AD1"/>
    <w:multiLevelType w:val="hybridMultilevel"/>
    <w:tmpl w:val="5E2C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A65A7"/>
    <w:multiLevelType w:val="hybridMultilevel"/>
    <w:tmpl w:val="032045E6"/>
    <w:lvl w:ilvl="0" w:tplc="803AB1B6">
      <w:numFmt w:val="bullet"/>
      <w:lvlText w:val="-"/>
      <w:lvlJc w:val="left"/>
      <w:pPr>
        <w:ind w:left="1572" w:hanging="1212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582D"/>
    <w:multiLevelType w:val="hybridMultilevel"/>
    <w:tmpl w:val="86ACF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7C42"/>
    <w:multiLevelType w:val="hybridMultilevel"/>
    <w:tmpl w:val="9FA6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8848">
    <w:abstractNumId w:val="3"/>
  </w:num>
  <w:num w:numId="2" w16cid:durableId="778182955">
    <w:abstractNumId w:val="4"/>
  </w:num>
  <w:num w:numId="3" w16cid:durableId="123545634">
    <w:abstractNumId w:val="2"/>
  </w:num>
  <w:num w:numId="4" w16cid:durableId="1295136745">
    <w:abstractNumId w:val="1"/>
  </w:num>
  <w:num w:numId="5" w16cid:durableId="80447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94"/>
    <w:rsid w:val="000A4C31"/>
    <w:rsid w:val="000B4670"/>
    <w:rsid w:val="000C2F55"/>
    <w:rsid w:val="001305F1"/>
    <w:rsid w:val="0013503F"/>
    <w:rsid w:val="00141367"/>
    <w:rsid w:val="00144373"/>
    <w:rsid w:val="0014616F"/>
    <w:rsid w:val="00240079"/>
    <w:rsid w:val="00363EE5"/>
    <w:rsid w:val="003E18CB"/>
    <w:rsid w:val="003E4E87"/>
    <w:rsid w:val="00414E0F"/>
    <w:rsid w:val="00414EAC"/>
    <w:rsid w:val="004743BF"/>
    <w:rsid w:val="00571D61"/>
    <w:rsid w:val="005827B0"/>
    <w:rsid w:val="005922ED"/>
    <w:rsid w:val="005E586D"/>
    <w:rsid w:val="006141E4"/>
    <w:rsid w:val="0061582C"/>
    <w:rsid w:val="006173FE"/>
    <w:rsid w:val="00637AC9"/>
    <w:rsid w:val="00661923"/>
    <w:rsid w:val="00682134"/>
    <w:rsid w:val="00692873"/>
    <w:rsid w:val="006B4594"/>
    <w:rsid w:val="006D5814"/>
    <w:rsid w:val="00720CF9"/>
    <w:rsid w:val="00752230"/>
    <w:rsid w:val="007835B2"/>
    <w:rsid w:val="00783F33"/>
    <w:rsid w:val="00814C3E"/>
    <w:rsid w:val="0083159A"/>
    <w:rsid w:val="00873047"/>
    <w:rsid w:val="008A158C"/>
    <w:rsid w:val="008C1530"/>
    <w:rsid w:val="008E428F"/>
    <w:rsid w:val="009336D6"/>
    <w:rsid w:val="00935AB3"/>
    <w:rsid w:val="00955DB7"/>
    <w:rsid w:val="00973842"/>
    <w:rsid w:val="009A5CCE"/>
    <w:rsid w:val="009C2446"/>
    <w:rsid w:val="009E249E"/>
    <w:rsid w:val="00A157A1"/>
    <w:rsid w:val="00A51B45"/>
    <w:rsid w:val="00A53719"/>
    <w:rsid w:val="00A825FA"/>
    <w:rsid w:val="00A84A81"/>
    <w:rsid w:val="00AA2004"/>
    <w:rsid w:val="00AC2062"/>
    <w:rsid w:val="00AD24B2"/>
    <w:rsid w:val="00AD7D46"/>
    <w:rsid w:val="00B07687"/>
    <w:rsid w:val="00B145C4"/>
    <w:rsid w:val="00B540FE"/>
    <w:rsid w:val="00B61F6F"/>
    <w:rsid w:val="00B87464"/>
    <w:rsid w:val="00BB1405"/>
    <w:rsid w:val="00BB7116"/>
    <w:rsid w:val="00C54401"/>
    <w:rsid w:val="00CC1682"/>
    <w:rsid w:val="00CD2A7C"/>
    <w:rsid w:val="00CE6211"/>
    <w:rsid w:val="00D21114"/>
    <w:rsid w:val="00D35E64"/>
    <w:rsid w:val="00D50AA1"/>
    <w:rsid w:val="00D57264"/>
    <w:rsid w:val="00D76A1F"/>
    <w:rsid w:val="00D828CD"/>
    <w:rsid w:val="00DF506E"/>
    <w:rsid w:val="00E2558A"/>
    <w:rsid w:val="00E544FE"/>
    <w:rsid w:val="00E751EE"/>
    <w:rsid w:val="00E83BCC"/>
    <w:rsid w:val="00EB7722"/>
    <w:rsid w:val="00F3482E"/>
    <w:rsid w:val="00F55A1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3FAE6"/>
  <w15:chartTrackingRefBased/>
  <w15:docId w15:val="{28E77F83-3C52-4093-8002-D2DD1F02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B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59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594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94"/>
  </w:style>
  <w:style w:type="paragraph" w:styleId="Footer">
    <w:name w:val="footer"/>
    <w:basedOn w:val="Normal"/>
    <w:link w:val="FooterChar"/>
    <w:uiPriority w:val="99"/>
    <w:unhideWhenUsed/>
    <w:rsid w:val="006B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94"/>
  </w:style>
  <w:style w:type="paragraph" w:styleId="Revision">
    <w:name w:val="Revision"/>
    <w:hidden/>
    <w:uiPriority w:val="99"/>
    <w:semiHidden/>
    <w:rsid w:val="008730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B7722"/>
    <w:rPr>
      <w:color w:val="808080"/>
    </w:rPr>
  </w:style>
  <w:style w:type="paragraph" w:styleId="ListParagraph">
    <w:name w:val="List Paragraph"/>
    <w:basedOn w:val="Normal"/>
    <w:uiPriority w:val="34"/>
    <w:qFormat/>
    <w:rsid w:val="00E2558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C3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C31"/>
    <w:rPr>
      <w:rFonts w:ascii="Calibri" w:eastAsia="Calibri" w:hAnsi="Calibri" w:cs="Times New Roman"/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63EE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63EE5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1413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3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es.ed.gov/ncee/ww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ms.education.alaska.gov/default.aspx?ccipSessionKey=637786496358582062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EE4A-7D35-49FB-B264-63A4CB661699}"/>
      </w:docPartPr>
      <w:docPartBody>
        <w:p w:rsidR="006B04C2" w:rsidRDefault="00A13DCB"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62CFB173E414BB7F2B852CFB3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501C-449E-4217-A735-C6EA3E2C228F}"/>
      </w:docPartPr>
      <w:docPartBody>
        <w:p w:rsidR="00D1750F" w:rsidRDefault="009870BF" w:rsidP="009870BF">
          <w:pPr>
            <w:pStyle w:val="88E62CFB173E414BB7F2B852CFB3B79E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115648DA042B1912A68E750B5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0F07-28B0-419B-905D-BE14E8C52901}"/>
      </w:docPartPr>
      <w:docPartBody>
        <w:p w:rsidR="00D1750F" w:rsidRDefault="009870BF" w:rsidP="009870BF">
          <w:pPr>
            <w:pStyle w:val="073115648DA042B1912A68E750B523DF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8892294C946B38C5F9E4F2EBE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F84B-5E43-4D5F-88DE-53C1BD4C189E}"/>
      </w:docPartPr>
      <w:docPartBody>
        <w:p w:rsidR="00D1750F" w:rsidRDefault="009870BF" w:rsidP="009870BF">
          <w:pPr>
            <w:pStyle w:val="7B48892294C946B38C5F9E4F2EBEE13A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0191819E04A81BEC4CECDBF92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EA250-56BE-407F-B342-1A141EDAC774}"/>
      </w:docPartPr>
      <w:docPartBody>
        <w:p w:rsidR="00D1750F" w:rsidRDefault="009870BF" w:rsidP="009870BF">
          <w:pPr>
            <w:pStyle w:val="9ED0191819E04A81BEC4CECDBF92C2F7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102FD530D4F72B3FF53DE0F97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5E4F-1B67-4A32-8693-FDF47503B6C5}"/>
      </w:docPartPr>
      <w:docPartBody>
        <w:p w:rsidR="00D1750F" w:rsidRDefault="009870BF" w:rsidP="009870BF">
          <w:pPr>
            <w:pStyle w:val="133102FD530D4F72B3FF53DE0F97E573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A955C725641D6B530A50EE150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C183-7C26-4ABA-9749-29F78B27FA63}"/>
      </w:docPartPr>
      <w:docPartBody>
        <w:p w:rsidR="00D1750F" w:rsidRDefault="009870BF" w:rsidP="009870BF">
          <w:pPr>
            <w:pStyle w:val="466A955C725641D6B530A50EE150C843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A689755E846F5856284D43F30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C045-FB76-4038-BAA0-08CD5A9F0221}"/>
      </w:docPartPr>
      <w:docPartBody>
        <w:p w:rsidR="00D1750F" w:rsidRDefault="009870BF" w:rsidP="009870BF">
          <w:pPr>
            <w:pStyle w:val="6F9A689755E846F5856284D43F3007A0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7DA7992634D4694C2DA60C822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664E-E468-489D-8FA5-DEDBCEE0F038}"/>
      </w:docPartPr>
      <w:docPartBody>
        <w:p w:rsidR="00D1750F" w:rsidRDefault="009870BF" w:rsidP="009870BF">
          <w:pPr>
            <w:pStyle w:val="07D7DA7992634D4694C2DA60C82251FD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3FEF868674F3F8224BA4AF10E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A794-BBD2-41D9-952E-64A83FA84E98}"/>
      </w:docPartPr>
      <w:docPartBody>
        <w:p w:rsidR="00D1750F" w:rsidRDefault="009870BF" w:rsidP="009870BF">
          <w:pPr>
            <w:pStyle w:val="6853FEF868674F3F8224BA4AF10ED65F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1E29ABFF6458FAF574F5FD57A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1161-402B-4C8F-94D4-798F8A025624}"/>
      </w:docPartPr>
      <w:docPartBody>
        <w:p w:rsidR="00D1750F" w:rsidRDefault="009870BF" w:rsidP="009870BF">
          <w:pPr>
            <w:pStyle w:val="D731E29ABFF6458FAF574F5FD57AC4AC"/>
          </w:pPr>
          <w:r w:rsidRPr="00A568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EBC0C9FE40484EBCB728E45D18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A8CF-F669-40F5-B6FF-131934F36FA6}"/>
      </w:docPartPr>
      <w:docPartBody>
        <w:p w:rsidR="00D1750F" w:rsidRDefault="009870BF" w:rsidP="009870BF">
          <w:pPr>
            <w:pStyle w:val="C9EBC0C9FE40484EBCB728E45D181F69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2C39DBDD5407DB5023FCC6537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5C72-B9C0-48EA-BE9A-A5E70FCD0655}"/>
      </w:docPartPr>
      <w:docPartBody>
        <w:p w:rsidR="00D1750F" w:rsidRDefault="009870BF" w:rsidP="009870BF">
          <w:pPr>
            <w:pStyle w:val="8D62C39DBDD5407DB5023FCC653725FB"/>
          </w:pPr>
          <w:r w:rsidRPr="00A568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C944EA69B74AAEB689A0DF658B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EC82-3498-4193-B7B2-76402C2DE028}"/>
      </w:docPartPr>
      <w:docPartBody>
        <w:p w:rsidR="00D1750F" w:rsidRDefault="009870BF" w:rsidP="009870BF">
          <w:pPr>
            <w:pStyle w:val="4EC944EA69B74AAEB689A0DF658B2FF1"/>
          </w:pPr>
          <w:r w:rsidRPr="00A568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1784EC76E4D438B53EA95C393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EF6F-41D0-45A1-B15A-E57ECAAB8F49}"/>
      </w:docPartPr>
      <w:docPartBody>
        <w:p w:rsidR="00D1750F" w:rsidRDefault="009870BF" w:rsidP="009870BF">
          <w:pPr>
            <w:pStyle w:val="4751784EC76E4D438B53EA95C393E84D"/>
          </w:pPr>
          <w:r w:rsidRPr="00A568B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CB"/>
    <w:rsid w:val="00610F1B"/>
    <w:rsid w:val="006B04C2"/>
    <w:rsid w:val="007302BB"/>
    <w:rsid w:val="009870BF"/>
    <w:rsid w:val="00A13DCB"/>
    <w:rsid w:val="00A504B5"/>
    <w:rsid w:val="00CC091A"/>
    <w:rsid w:val="00CF14E0"/>
    <w:rsid w:val="00D1750F"/>
    <w:rsid w:val="00F73398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0BF"/>
    <w:rPr>
      <w:color w:val="808080"/>
    </w:rPr>
  </w:style>
  <w:style w:type="paragraph" w:customStyle="1" w:styleId="88E62CFB173E414BB7F2B852CFB3B79E">
    <w:name w:val="88E62CFB173E414BB7F2B852CFB3B79E"/>
    <w:rsid w:val="009870BF"/>
  </w:style>
  <w:style w:type="paragraph" w:customStyle="1" w:styleId="073115648DA042B1912A68E750B523DF">
    <w:name w:val="073115648DA042B1912A68E750B523DF"/>
    <w:rsid w:val="009870BF"/>
  </w:style>
  <w:style w:type="paragraph" w:customStyle="1" w:styleId="7B48892294C946B38C5F9E4F2EBEE13A">
    <w:name w:val="7B48892294C946B38C5F9E4F2EBEE13A"/>
    <w:rsid w:val="009870BF"/>
  </w:style>
  <w:style w:type="paragraph" w:customStyle="1" w:styleId="9ED0191819E04A81BEC4CECDBF92C2F7">
    <w:name w:val="9ED0191819E04A81BEC4CECDBF92C2F7"/>
    <w:rsid w:val="009870BF"/>
  </w:style>
  <w:style w:type="paragraph" w:customStyle="1" w:styleId="133102FD530D4F72B3FF53DE0F97E573">
    <w:name w:val="133102FD530D4F72B3FF53DE0F97E573"/>
    <w:rsid w:val="009870BF"/>
  </w:style>
  <w:style w:type="paragraph" w:customStyle="1" w:styleId="466A955C725641D6B530A50EE150C843">
    <w:name w:val="466A955C725641D6B530A50EE150C843"/>
    <w:rsid w:val="009870BF"/>
  </w:style>
  <w:style w:type="paragraph" w:customStyle="1" w:styleId="6F9A689755E846F5856284D43F3007A0">
    <w:name w:val="6F9A689755E846F5856284D43F3007A0"/>
    <w:rsid w:val="009870BF"/>
  </w:style>
  <w:style w:type="paragraph" w:customStyle="1" w:styleId="07D7DA7992634D4694C2DA60C82251FD">
    <w:name w:val="07D7DA7992634D4694C2DA60C82251FD"/>
    <w:rsid w:val="009870BF"/>
  </w:style>
  <w:style w:type="paragraph" w:customStyle="1" w:styleId="6853FEF868674F3F8224BA4AF10ED65F">
    <w:name w:val="6853FEF868674F3F8224BA4AF10ED65F"/>
    <w:rsid w:val="009870BF"/>
  </w:style>
  <w:style w:type="paragraph" w:customStyle="1" w:styleId="D731E29ABFF6458FAF574F5FD57AC4AC">
    <w:name w:val="D731E29ABFF6458FAF574F5FD57AC4AC"/>
    <w:rsid w:val="009870BF"/>
  </w:style>
  <w:style w:type="paragraph" w:customStyle="1" w:styleId="C9EBC0C9FE40484EBCB728E45D181F69">
    <w:name w:val="C9EBC0C9FE40484EBCB728E45D181F69"/>
    <w:rsid w:val="009870BF"/>
  </w:style>
  <w:style w:type="paragraph" w:customStyle="1" w:styleId="8D62C39DBDD5407DB5023FCC653725FB">
    <w:name w:val="8D62C39DBDD5407DB5023FCC653725FB"/>
    <w:rsid w:val="009870BF"/>
  </w:style>
  <w:style w:type="paragraph" w:customStyle="1" w:styleId="4EC944EA69B74AAEB689A0DF658B2FF1">
    <w:name w:val="4EC944EA69B74AAEB689A0DF658B2FF1"/>
    <w:rsid w:val="009870BF"/>
  </w:style>
  <w:style w:type="paragraph" w:customStyle="1" w:styleId="4751784EC76E4D438B53EA95C393E84D">
    <w:name w:val="4751784EC76E4D438B53EA95C393E84D"/>
    <w:rsid w:val="00987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10DC-9E1E-4B57-9A08-3CFF1251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Riddle, Deborah A (EED)</dc:creator>
  <cp:keywords/>
  <dc:description/>
  <cp:lastModifiedBy>Susan Forbes</cp:lastModifiedBy>
  <cp:revision>2</cp:revision>
  <dcterms:created xsi:type="dcterms:W3CDTF">2022-05-25T20:07:00Z</dcterms:created>
  <dcterms:modified xsi:type="dcterms:W3CDTF">2022-05-25T20:07:00Z</dcterms:modified>
</cp:coreProperties>
</file>